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803EE">
        <w:rPr>
          <w:b w:val="0"/>
          <w:sz w:val="28"/>
        </w:rPr>
        <w:t>dreichung: Aufgabe Zwei Thermometeranzeigen</w:t>
      </w:r>
    </w:p>
    <w:p w:rsidR="00143DF0" w:rsidRPr="00433A98" w:rsidRDefault="00433A98" w:rsidP="00C34C7F">
      <w:pPr>
        <w:keepNext/>
        <w:spacing w:before="360" w:line="288" w:lineRule="auto"/>
        <w:outlineLvl w:val="2"/>
        <w:rPr>
          <w:rFonts w:cs="Arial"/>
          <w:b/>
          <w:bCs/>
          <w:szCs w:val="22"/>
        </w:rPr>
      </w:pPr>
      <w:r w:rsidRPr="00433A98">
        <w:rPr>
          <w:rFonts w:cs="Arial"/>
          <w:b/>
          <w:bCs/>
          <w:szCs w:val="22"/>
        </w:rPr>
        <w:t>Merkmale der 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EB5D2B" w:rsidRPr="00D65E45" w:rsidTr="00433A98">
        <w:trPr>
          <w:cantSplit/>
        </w:trPr>
        <w:tc>
          <w:tcPr>
            <w:tcW w:w="1984" w:type="dxa"/>
            <w:shd w:val="clear" w:color="auto" w:fill="auto"/>
            <w:vAlign w:val="center"/>
          </w:tcPr>
          <w:p w:rsidR="00EB5D2B" w:rsidRPr="00EB5D2B" w:rsidRDefault="00EB5D2B" w:rsidP="00C67129">
            <w:pPr>
              <w:spacing w:line="288" w:lineRule="auto"/>
              <w:rPr>
                <w:sz w:val="18"/>
                <w:szCs w:val="18"/>
              </w:rPr>
            </w:pPr>
            <w:r w:rsidRPr="00EB5D2B">
              <w:rPr>
                <w:sz w:val="18"/>
                <w:szCs w:val="18"/>
              </w:rPr>
              <w:t>Leitidee</w:t>
            </w:r>
          </w:p>
        </w:tc>
        <w:tc>
          <w:tcPr>
            <w:tcW w:w="7087" w:type="dxa"/>
            <w:shd w:val="clear" w:color="auto" w:fill="auto"/>
            <w:vAlign w:val="center"/>
          </w:tcPr>
          <w:p w:rsidR="00EB5D2B" w:rsidRPr="00EB5D2B" w:rsidRDefault="00EB5D2B" w:rsidP="00C67129">
            <w:pPr>
              <w:keepNext/>
              <w:spacing w:line="288" w:lineRule="auto"/>
              <w:rPr>
                <w:sz w:val="18"/>
                <w:szCs w:val="18"/>
              </w:rPr>
            </w:pPr>
            <w:r w:rsidRPr="00EB5D2B">
              <w:rPr>
                <w:sz w:val="18"/>
                <w:szCs w:val="18"/>
              </w:rPr>
              <w:t>Zahl (L1)</w:t>
            </w:r>
          </w:p>
        </w:tc>
      </w:tr>
      <w:tr w:rsidR="00EB5D2B" w:rsidRPr="00D65E45" w:rsidTr="00433A98">
        <w:trPr>
          <w:cantSplit/>
        </w:trPr>
        <w:tc>
          <w:tcPr>
            <w:tcW w:w="1984" w:type="dxa"/>
            <w:shd w:val="clear" w:color="auto" w:fill="auto"/>
            <w:vAlign w:val="center"/>
          </w:tcPr>
          <w:p w:rsidR="00EB5D2B" w:rsidRPr="00EB5D2B" w:rsidRDefault="00EB5D2B" w:rsidP="00C67129">
            <w:pPr>
              <w:spacing w:line="288" w:lineRule="auto"/>
              <w:rPr>
                <w:sz w:val="18"/>
                <w:szCs w:val="18"/>
              </w:rPr>
            </w:pPr>
            <w:r w:rsidRPr="00EB5D2B">
              <w:rPr>
                <w:sz w:val="18"/>
                <w:szCs w:val="18"/>
              </w:rPr>
              <w:t>Allgemeine Kompetenz</w:t>
            </w:r>
          </w:p>
        </w:tc>
        <w:tc>
          <w:tcPr>
            <w:tcW w:w="7087" w:type="dxa"/>
            <w:shd w:val="clear" w:color="auto" w:fill="auto"/>
            <w:vAlign w:val="center"/>
          </w:tcPr>
          <w:p w:rsidR="00EB5D2B" w:rsidRPr="00EB5D2B" w:rsidRDefault="00EB5D2B" w:rsidP="00C67129">
            <w:pPr>
              <w:keepNext/>
              <w:spacing w:line="288" w:lineRule="auto"/>
              <w:rPr>
                <w:sz w:val="18"/>
                <w:szCs w:val="18"/>
              </w:rPr>
            </w:pPr>
            <w:r w:rsidRPr="00EB5D2B">
              <w:rPr>
                <w:sz w:val="18"/>
                <w:szCs w:val="18"/>
              </w:rPr>
              <w:t>Mathematische Darstellungen verwenden (K4),</w:t>
            </w:r>
          </w:p>
          <w:p w:rsidR="00EB5D2B" w:rsidRPr="00EB5D2B" w:rsidRDefault="00EB5D2B" w:rsidP="00C67129">
            <w:pPr>
              <w:keepNext/>
              <w:spacing w:line="288" w:lineRule="auto"/>
              <w:rPr>
                <w:sz w:val="18"/>
                <w:szCs w:val="18"/>
              </w:rPr>
            </w:pPr>
            <w:r w:rsidRPr="00EB5D2B">
              <w:rPr>
                <w:sz w:val="18"/>
                <w:szCs w:val="18"/>
              </w:rPr>
              <w:t>Mit symbolischen/formalen/technischen Elementen umgehen (K5)</w:t>
            </w:r>
          </w:p>
        </w:tc>
      </w:tr>
      <w:tr w:rsidR="00EB5D2B" w:rsidRPr="00D65E45" w:rsidTr="00433A98">
        <w:trPr>
          <w:cantSplit/>
        </w:trPr>
        <w:tc>
          <w:tcPr>
            <w:tcW w:w="1984" w:type="dxa"/>
            <w:shd w:val="clear" w:color="auto" w:fill="auto"/>
            <w:vAlign w:val="center"/>
          </w:tcPr>
          <w:p w:rsidR="00EB5D2B" w:rsidRPr="00EB5D2B" w:rsidRDefault="00EB5D2B" w:rsidP="00C67129">
            <w:pPr>
              <w:spacing w:line="288" w:lineRule="auto"/>
              <w:rPr>
                <w:sz w:val="18"/>
                <w:szCs w:val="18"/>
              </w:rPr>
            </w:pPr>
            <w:r w:rsidRPr="00EB5D2B">
              <w:rPr>
                <w:sz w:val="18"/>
                <w:szCs w:val="18"/>
              </w:rPr>
              <w:t>Anforderungsbereich</w:t>
            </w:r>
          </w:p>
        </w:tc>
        <w:tc>
          <w:tcPr>
            <w:tcW w:w="7087" w:type="dxa"/>
            <w:shd w:val="clear" w:color="auto" w:fill="auto"/>
            <w:vAlign w:val="center"/>
          </w:tcPr>
          <w:p w:rsidR="00EB5D2B" w:rsidRPr="00EB5D2B" w:rsidRDefault="00EB5D2B" w:rsidP="00C67129">
            <w:pPr>
              <w:keepNext/>
              <w:spacing w:line="288" w:lineRule="auto"/>
              <w:rPr>
                <w:sz w:val="18"/>
                <w:szCs w:val="18"/>
              </w:rPr>
            </w:pPr>
            <w:r w:rsidRPr="00EB5D2B">
              <w:rPr>
                <w:sz w:val="18"/>
                <w:szCs w:val="18"/>
              </w:rPr>
              <w:t>I</w:t>
            </w:r>
          </w:p>
        </w:tc>
      </w:tr>
      <w:tr w:rsidR="00EB5D2B" w:rsidRPr="00D65E45" w:rsidTr="00433A98">
        <w:trPr>
          <w:cantSplit/>
        </w:trPr>
        <w:tc>
          <w:tcPr>
            <w:tcW w:w="1984" w:type="dxa"/>
            <w:shd w:val="clear" w:color="auto" w:fill="auto"/>
            <w:vAlign w:val="center"/>
          </w:tcPr>
          <w:p w:rsidR="00EB5D2B" w:rsidRPr="00EB5D2B" w:rsidRDefault="00EB5D2B" w:rsidP="00C67129">
            <w:pPr>
              <w:spacing w:line="288" w:lineRule="auto"/>
              <w:rPr>
                <w:sz w:val="18"/>
                <w:szCs w:val="18"/>
              </w:rPr>
            </w:pPr>
            <w:r w:rsidRPr="00EB5D2B">
              <w:rPr>
                <w:sz w:val="18"/>
                <w:szCs w:val="18"/>
              </w:rPr>
              <w:t>Kompetenzstufe</w:t>
            </w:r>
          </w:p>
        </w:tc>
        <w:tc>
          <w:tcPr>
            <w:tcW w:w="7087" w:type="dxa"/>
            <w:shd w:val="clear" w:color="auto" w:fill="auto"/>
            <w:vAlign w:val="center"/>
          </w:tcPr>
          <w:p w:rsidR="00EB5D2B" w:rsidRPr="00EB5D2B" w:rsidRDefault="00EB5D2B" w:rsidP="00C67129">
            <w:pPr>
              <w:keepNext/>
              <w:spacing w:line="288" w:lineRule="auto"/>
              <w:rPr>
                <w:sz w:val="18"/>
                <w:szCs w:val="18"/>
              </w:rPr>
            </w:pPr>
            <w:r w:rsidRPr="00EB5D2B">
              <w:rPr>
                <w:sz w:val="18"/>
                <w:szCs w:val="18"/>
              </w:rPr>
              <w:t>1B</w:t>
            </w:r>
          </w:p>
        </w:tc>
      </w:tr>
    </w:tbl>
    <w:p w:rsidR="00EB5D2B" w:rsidRPr="00EB5D2B" w:rsidRDefault="00EB5D2B" w:rsidP="00EB5D2B">
      <w:pPr>
        <w:pStyle w:val="AufgabenbezogenerKommentar"/>
        <w:spacing w:line="288" w:lineRule="auto"/>
      </w:pPr>
      <w:r w:rsidRPr="00EB5D2B">
        <w:t>Aufgabenbezogener Kommentar</w:t>
      </w:r>
    </w:p>
    <w:p w:rsidR="00EB5D2B" w:rsidRPr="00EB5D2B" w:rsidRDefault="00EB5D2B" w:rsidP="00EB5D2B">
      <w:pPr>
        <w:pStyle w:val="Flietext"/>
        <w:spacing w:line="288" w:lineRule="auto"/>
        <w:rPr>
          <w:szCs w:val="22"/>
        </w:rPr>
      </w:pPr>
      <w:r w:rsidRPr="00EB5D2B">
        <w:rPr>
          <w:szCs w:val="22"/>
        </w:rPr>
        <w:t>Diese Aufgabe gehört zur Leitidee Zahl (L1), da mit ganzen Zahlen gerechnet wird. Daneben wird auch die Leitidee Messen (L2) angesprochen, da mit (den Maßzahlen von) Größen gerechnet wird.</w:t>
      </w:r>
    </w:p>
    <w:p w:rsidR="00EB5D2B" w:rsidRPr="00EB5D2B" w:rsidRDefault="00EB5D2B" w:rsidP="00EB5D2B">
      <w:pPr>
        <w:pStyle w:val="Flietext"/>
        <w:spacing w:line="288" w:lineRule="auto"/>
        <w:rPr>
          <w:szCs w:val="22"/>
        </w:rPr>
      </w:pPr>
      <w:r w:rsidRPr="00EB5D2B">
        <w:rPr>
          <w:szCs w:val="22"/>
        </w:rPr>
        <w:t xml:space="preserve">Zunächst sind die zu verschiedenen Zeiten gemessenen Temperaturen von den Thermometern abzulesen (K4), bevor dann deren Unterschied errechnet werden kann (K5). </w:t>
      </w:r>
    </w:p>
    <w:p w:rsidR="00EB5D2B" w:rsidRPr="00EB5D2B" w:rsidRDefault="00EB5D2B" w:rsidP="00EB5D2B">
      <w:pPr>
        <w:pStyle w:val="Flietext"/>
        <w:spacing w:line="288" w:lineRule="auto"/>
        <w:rPr>
          <w:szCs w:val="22"/>
        </w:rPr>
      </w:pPr>
      <w:r w:rsidRPr="00EB5D2B">
        <w:rPr>
          <w:szCs w:val="22"/>
        </w:rPr>
        <w:t xml:space="preserve">Diese Aufgabe wird dem Anforderungsbereich I zugeordnet, da ein Routineverfahren auf vertraute mathematische Objekte angewendet wird. </w:t>
      </w:r>
    </w:p>
    <w:p w:rsidR="00EB5D2B" w:rsidRPr="00EB5D2B" w:rsidRDefault="00EB5D2B" w:rsidP="00EB5D2B">
      <w:pPr>
        <w:pStyle w:val="Flietext"/>
        <w:spacing w:line="288" w:lineRule="auto"/>
        <w:rPr>
          <w:szCs w:val="22"/>
        </w:rPr>
      </w:pPr>
      <w:r w:rsidRPr="00EB5D2B">
        <w:rPr>
          <w:szCs w:val="22"/>
        </w:rPr>
        <w:t>Folgende Schwierigkeiten und Fehler sind zu erwarten:</w:t>
      </w:r>
    </w:p>
    <w:p w:rsidR="00EB5D2B" w:rsidRPr="00EB5D2B" w:rsidRDefault="00EB5D2B" w:rsidP="00EB5D2B">
      <w:pPr>
        <w:pStyle w:val="Flietext12"/>
        <w:spacing w:line="288" w:lineRule="auto"/>
        <w:rPr>
          <w:sz w:val="22"/>
          <w:szCs w:val="22"/>
        </w:rPr>
      </w:pPr>
      <w:r w:rsidRPr="00EB5D2B">
        <w:rPr>
          <w:sz w:val="22"/>
          <w:szCs w:val="22"/>
        </w:rPr>
        <w:t>Die abgelesenen Temperaturen werden vorzeichengerecht addiert [Fehllösung: </w:t>
      </w:r>
      <w:r w:rsidRPr="00EB5D2B">
        <w:rPr>
          <w:rFonts w:ascii="Symbol" w:hAnsi="Symbol"/>
          <w:sz w:val="22"/>
          <w:szCs w:val="22"/>
        </w:rPr>
        <w:t></w:t>
      </w:r>
      <w:r w:rsidRPr="00EB5D2B">
        <w:rPr>
          <w:sz w:val="22"/>
          <w:szCs w:val="22"/>
        </w:rPr>
        <w:t>1 °C] (K5).</w:t>
      </w:r>
    </w:p>
    <w:p w:rsidR="00EB5D2B" w:rsidRPr="00EB5D2B" w:rsidRDefault="00EB5D2B" w:rsidP="00EB5D2B">
      <w:pPr>
        <w:pStyle w:val="Flietext12"/>
        <w:spacing w:line="288" w:lineRule="auto"/>
        <w:rPr>
          <w:sz w:val="22"/>
          <w:szCs w:val="22"/>
        </w:rPr>
      </w:pPr>
      <w:r w:rsidRPr="00EB5D2B">
        <w:rPr>
          <w:sz w:val="22"/>
          <w:szCs w:val="22"/>
        </w:rPr>
        <w:t xml:space="preserve">Die Anfangstemperatur wird falsch als </w:t>
      </w:r>
      <w:r w:rsidRPr="00EB5D2B">
        <w:rPr>
          <w:rFonts w:ascii="Symbol" w:hAnsi="Symbol"/>
          <w:sz w:val="22"/>
          <w:szCs w:val="22"/>
        </w:rPr>
        <w:t></w:t>
      </w:r>
      <w:r w:rsidRPr="00EB5D2B">
        <w:rPr>
          <w:sz w:val="22"/>
          <w:szCs w:val="22"/>
        </w:rPr>
        <w:t xml:space="preserve">12 °C abgelesen. Anschließend werden die Beträge beider Temperaturen folgerichtig addiert [Fehllösung: </w:t>
      </w:r>
      <w:r w:rsidRPr="00EB5D2B">
        <w:rPr>
          <w:rFonts w:ascii="Symbol" w:hAnsi="Symbol"/>
          <w:sz w:val="22"/>
          <w:szCs w:val="22"/>
        </w:rPr>
        <w:t></w:t>
      </w:r>
      <w:r w:rsidRPr="00EB5D2B">
        <w:rPr>
          <w:sz w:val="22"/>
          <w:szCs w:val="22"/>
        </w:rPr>
        <w:t>19 °C] (</w:t>
      </w:r>
      <w:bookmarkStart w:id="0" w:name="_GoBack"/>
      <w:bookmarkEnd w:id="0"/>
      <w:r w:rsidRPr="00EB5D2B">
        <w:rPr>
          <w:sz w:val="22"/>
          <w:szCs w:val="22"/>
        </w:rPr>
        <w:t>K4).</w:t>
      </w:r>
    </w:p>
    <w:p w:rsidR="00EB5D2B" w:rsidRPr="00EB5D2B" w:rsidRDefault="00EB5D2B" w:rsidP="00EB5D2B">
      <w:pPr>
        <w:pStyle w:val="AufgabenbezogenerKommentar"/>
        <w:spacing w:line="288" w:lineRule="auto"/>
      </w:pPr>
      <w:r w:rsidRPr="00EB5D2B">
        <w:t>Anregungen für den Unterricht</w:t>
      </w:r>
    </w:p>
    <w:p w:rsidR="00EB5D2B" w:rsidRPr="00EB5D2B" w:rsidRDefault="00EB5D2B" w:rsidP="00EB5D2B">
      <w:pPr>
        <w:pStyle w:val="Flietext12"/>
        <w:spacing w:line="288" w:lineRule="auto"/>
        <w:rPr>
          <w:sz w:val="22"/>
          <w:szCs w:val="22"/>
        </w:rPr>
      </w:pPr>
      <w:r w:rsidRPr="00EB5D2B">
        <w:rPr>
          <w:sz w:val="22"/>
          <w:szCs w:val="22"/>
        </w:rPr>
        <w:t xml:space="preserve">Insbesondere dann, wenn nicht einfach die Beträge der Temperaturen addiert werden, bieten sich verschiedene Handlungsmöglichkeiten an. Zunächst kann man rein qualitativ überlegen, dass in der vorliegenden Situation die Temperatur von morgens bis mittags ansteigt und sich somit kein „negativer Temperaturunterschied“ ergeben kann. Um eine passende Rechnung vorzubereiten, kann zunächst die Änderung der Temperatur bis zur Mittagszeit in Worten beschrieben werden. Zusätzlich kann die Frage gestellt werden, um wie viel Grad die Temperatur bis zum Erreichen der Nullgradmarke ansteigen bzw. sich verändern muss, bevor dann im Weiteren schließlich die Temperatur 7 °C erreicht wird. Bei Bedarf kann die Temperaturveränderung zusätzlich durch einen Pfeil visualisiert und dessen Länge als gesuchte Temperaturdifferenz gedeutet werden. Schließlich lässt sich ergänzend überlegen, was ein (fälschlich) errechneter Temperaturunterschied von </w:t>
      </w:r>
      <w:r w:rsidRPr="00EB5D2B">
        <w:rPr>
          <w:rFonts w:ascii="Symbol" w:hAnsi="Symbol"/>
          <w:sz w:val="22"/>
          <w:szCs w:val="22"/>
        </w:rPr>
        <w:t></w:t>
      </w:r>
      <w:r w:rsidRPr="00EB5D2B">
        <w:rPr>
          <w:sz w:val="22"/>
          <w:szCs w:val="22"/>
        </w:rPr>
        <w:t xml:space="preserve">1 °C bedeuten würde. </w:t>
      </w:r>
    </w:p>
    <w:p w:rsidR="00EB5D2B" w:rsidRPr="00EB5D2B" w:rsidRDefault="00EB5D2B" w:rsidP="00EB5D2B">
      <w:pPr>
        <w:pStyle w:val="Flietext"/>
        <w:spacing w:line="288" w:lineRule="auto"/>
        <w:rPr>
          <w:szCs w:val="22"/>
        </w:rPr>
      </w:pPr>
      <w:r w:rsidRPr="00EB5D2B">
        <w:rPr>
          <w:szCs w:val="22"/>
        </w:rPr>
        <w:t xml:space="preserve">Für das Stellen weiterführender Aufgaben bieten sich auch andere Kontexte an, in denen ebenfalls Werte von Skalen abzulesen sind (z. B. Fieberthermometer, Fahrstuhl, Tankanzeigen, Höhenprofile etc.) und zu denen alle drei Grundaufgaben gestellt werden können. In diesen drei Grundaufgaben ist jeweils der Anfangszustand, die Veränderung (Steigen oder Fallen) oder der Endzustand gesucht. Der Schwierigkeitsgrad solcher </w:t>
      </w:r>
      <w:r w:rsidRPr="00EB5D2B">
        <w:rPr>
          <w:szCs w:val="22"/>
        </w:rPr>
        <w:lastRenderedPageBreak/>
        <w:t xml:space="preserve">Aufgaben lässt sich gut danach variieren, ob Anfangs- und Endzustand beide positive Werte, negative Werte oder Werte mit verschiedenen Vorzeichen annehmen. </w:t>
      </w:r>
    </w:p>
    <w:p w:rsidR="00EB5D2B" w:rsidRPr="00EB5D2B" w:rsidRDefault="00EB5D2B" w:rsidP="00EB5D2B">
      <w:pPr>
        <w:pStyle w:val="Flietext"/>
        <w:spacing w:line="288" w:lineRule="auto"/>
        <w:rPr>
          <w:szCs w:val="22"/>
        </w:rPr>
      </w:pPr>
      <w:r w:rsidRPr="00EB5D2B">
        <w:rPr>
          <w:szCs w:val="22"/>
        </w:rPr>
        <w:t>Die folgenden Beispiele bieten Anregungen für weiterführende Aufgaben:</w:t>
      </w:r>
    </w:p>
    <w:p w:rsidR="00EB5D2B" w:rsidRPr="00EB5D2B" w:rsidRDefault="00EB5D2B" w:rsidP="00EB5D2B">
      <w:pPr>
        <w:pStyle w:val="Flietext"/>
        <w:numPr>
          <w:ilvl w:val="0"/>
          <w:numId w:val="8"/>
        </w:numPr>
        <w:spacing w:line="288" w:lineRule="auto"/>
        <w:ind w:left="357" w:hanging="357"/>
        <w:rPr>
          <w:szCs w:val="22"/>
        </w:rPr>
      </w:pPr>
      <w:r w:rsidRPr="00EB5D2B">
        <w:rPr>
          <w:rFonts w:cs="Arial"/>
          <w:szCs w:val="22"/>
        </w:rPr>
        <w:t xml:space="preserve">Mittags beträgt die Temperatur 11 °C. Bis zum Abend fällt sie um 8 °C. </w:t>
      </w:r>
      <w:r w:rsidRPr="00EB5D2B">
        <w:rPr>
          <w:szCs w:val="22"/>
        </w:rPr>
        <w:t xml:space="preserve">Skizziere ein Thermometer. Markiere darauf die Temperatur am Mittag. Errechne dann, welche Temperatur am Abend herrscht. </w:t>
      </w:r>
    </w:p>
    <w:p w:rsidR="00EB5D2B" w:rsidRPr="00EB5D2B" w:rsidRDefault="00EB5D2B" w:rsidP="00EB5D2B">
      <w:pPr>
        <w:pStyle w:val="Flietext"/>
        <w:numPr>
          <w:ilvl w:val="0"/>
          <w:numId w:val="8"/>
        </w:numPr>
        <w:spacing w:line="288" w:lineRule="auto"/>
        <w:ind w:left="357" w:hanging="357"/>
        <w:rPr>
          <w:rFonts w:cs="Arial"/>
          <w:szCs w:val="22"/>
        </w:rPr>
      </w:pPr>
      <w:r w:rsidRPr="00EB5D2B">
        <w:rPr>
          <w:rFonts w:cs="Arial"/>
          <w:szCs w:val="22"/>
        </w:rPr>
        <w:t>Herr Senn wohnt in einem großen Hotel im achten Stock. Er steigt in den Fahrstuhl, um damit in die Tiefgarage des Hotels zu fahren. Im Fahrstuhl drückt Herr Senn den Knopf mit der Aufschrift: „Tiefgarage: - 3“. Wie viele Stockwerke fährt der Fahrstuhl insgesamt nach unten? Hinweis: Fertige eine Skizze an.</w:t>
      </w:r>
    </w:p>
    <w:p w:rsidR="00EB5D2B" w:rsidRPr="00EB5D2B" w:rsidRDefault="00EB5D2B" w:rsidP="00EB5D2B">
      <w:pPr>
        <w:pStyle w:val="Flietext"/>
        <w:numPr>
          <w:ilvl w:val="0"/>
          <w:numId w:val="8"/>
        </w:numPr>
        <w:spacing w:line="288" w:lineRule="auto"/>
        <w:ind w:left="357" w:hanging="357"/>
        <w:rPr>
          <w:rFonts w:cs="Arial"/>
          <w:szCs w:val="22"/>
        </w:rPr>
      </w:pPr>
      <w:r w:rsidRPr="00EB5D2B">
        <w:rPr>
          <w:rFonts w:cs="Arial"/>
          <w:szCs w:val="22"/>
        </w:rPr>
        <w:t xml:space="preserve">Formuliere passende Texte zu den folgenden Rechnungen: </w:t>
      </w:r>
    </w:p>
    <w:p w:rsidR="00EB5D2B" w:rsidRPr="00EB5D2B" w:rsidRDefault="00EB5D2B" w:rsidP="00EB5D2B">
      <w:pPr>
        <w:pStyle w:val="FormatvorlageFlietextLinks127cmZeilenabstandMindestens12P"/>
        <w:spacing w:line="288" w:lineRule="auto"/>
        <w:rPr>
          <w:szCs w:val="22"/>
        </w:rPr>
      </w:pPr>
      <w:r w:rsidRPr="00EB5D2B">
        <w:rPr>
          <w:szCs w:val="22"/>
        </w:rPr>
        <w:t xml:space="preserve">a) 30 °C </w:t>
      </w:r>
      <w:r w:rsidRPr="00EB5D2B">
        <w:rPr>
          <w:rFonts w:ascii="Symbol" w:hAnsi="Symbol"/>
          <w:szCs w:val="22"/>
          <w:lang w:val="en-US"/>
        </w:rPr>
        <w:t></w:t>
      </w:r>
      <w:r w:rsidRPr="00EB5D2B">
        <w:rPr>
          <w:szCs w:val="22"/>
        </w:rPr>
        <w:t xml:space="preserve"> 12 °C </w:t>
      </w:r>
      <w:r w:rsidRPr="00EB5D2B">
        <w:rPr>
          <w:rFonts w:ascii="Symbol" w:hAnsi="Symbol"/>
          <w:szCs w:val="22"/>
          <w:lang w:val="en-US"/>
        </w:rPr>
        <w:t></w:t>
      </w:r>
      <w:r w:rsidRPr="00EB5D2B">
        <w:rPr>
          <w:szCs w:val="22"/>
        </w:rPr>
        <w:t xml:space="preserve"> 42 °C</w:t>
      </w:r>
      <w:r w:rsidRPr="00EB5D2B">
        <w:rPr>
          <w:szCs w:val="22"/>
        </w:rPr>
        <w:tab/>
      </w:r>
      <w:r w:rsidRPr="00EB5D2B">
        <w:rPr>
          <w:szCs w:val="22"/>
        </w:rPr>
        <w:tab/>
      </w:r>
      <w:r w:rsidRPr="00EB5D2B">
        <w:rPr>
          <w:szCs w:val="22"/>
        </w:rPr>
        <w:tab/>
        <w:t xml:space="preserve">b) 16 °C </w:t>
      </w:r>
      <w:r w:rsidRPr="00EB5D2B">
        <w:rPr>
          <w:rFonts w:ascii="Symbol" w:hAnsi="Symbol"/>
          <w:szCs w:val="22"/>
          <w:lang w:val="en-US"/>
        </w:rPr>
        <w:t></w:t>
      </w:r>
      <w:r w:rsidRPr="00EB5D2B">
        <w:rPr>
          <w:szCs w:val="22"/>
        </w:rPr>
        <w:t xml:space="preserve"> 9 °C </w:t>
      </w:r>
      <w:r w:rsidRPr="00EB5D2B">
        <w:rPr>
          <w:rFonts w:ascii="Symbol" w:hAnsi="Symbol"/>
          <w:szCs w:val="22"/>
          <w:lang w:val="en-US"/>
        </w:rPr>
        <w:t></w:t>
      </w:r>
      <w:r w:rsidRPr="00EB5D2B">
        <w:rPr>
          <w:szCs w:val="22"/>
        </w:rPr>
        <w:t xml:space="preserve"> 7 °C</w:t>
      </w:r>
    </w:p>
    <w:p w:rsidR="00EB5D2B" w:rsidRPr="00EB5D2B" w:rsidRDefault="00EB5D2B" w:rsidP="00EB5D2B">
      <w:pPr>
        <w:pStyle w:val="FormatvorlageFlietextLinks127cmZeilenabstandMindestens12P"/>
        <w:spacing w:line="288" w:lineRule="auto"/>
        <w:rPr>
          <w:szCs w:val="22"/>
        </w:rPr>
      </w:pPr>
      <w:r w:rsidRPr="00EB5D2B">
        <w:rPr>
          <w:szCs w:val="22"/>
        </w:rPr>
        <w:t xml:space="preserve">c) </w:t>
      </w:r>
      <w:r w:rsidRPr="00EB5D2B">
        <w:rPr>
          <w:rFonts w:ascii="Symbol" w:hAnsi="Symbol"/>
          <w:szCs w:val="22"/>
          <w:lang w:val="en-US"/>
        </w:rPr>
        <w:t></w:t>
      </w:r>
      <w:r w:rsidRPr="00EB5D2B">
        <w:rPr>
          <w:szCs w:val="22"/>
        </w:rPr>
        <w:t xml:space="preserve">6 °C </w:t>
      </w:r>
      <w:r w:rsidRPr="00EB5D2B">
        <w:rPr>
          <w:rFonts w:ascii="Symbol" w:hAnsi="Symbol"/>
          <w:szCs w:val="22"/>
          <w:lang w:val="en-US"/>
        </w:rPr>
        <w:t></w:t>
      </w:r>
      <w:r w:rsidRPr="00EB5D2B">
        <w:rPr>
          <w:szCs w:val="22"/>
        </w:rPr>
        <w:t xml:space="preserve"> 10 °C </w:t>
      </w:r>
      <w:r w:rsidRPr="00EB5D2B">
        <w:rPr>
          <w:rFonts w:ascii="Symbol" w:hAnsi="Symbol"/>
          <w:szCs w:val="22"/>
          <w:lang w:val="en-US"/>
        </w:rPr>
        <w:t></w:t>
      </w:r>
      <w:r w:rsidRPr="00EB5D2B">
        <w:rPr>
          <w:szCs w:val="22"/>
        </w:rPr>
        <w:t xml:space="preserve"> 4 °C</w:t>
      </w:r>
      <w:r w:rsidRPr="00EB5D2B">
        <w:rPr>
          <w:szCs w:val="22"/>
        </w:rPr>
        <w:tab/>
      </w:r>
      <w:r w:rsidRPr="00EB5D2B">
        <w:rPr>
          <w:szCs w:val="22"/>
        </w:rPr>
        <w:tab/>
      </w:r>
      <w:r w:rsidRPr="00EB5D2B">
        <w:rPr>
          <w:szCs w:val="22"/>
        </w:rPr>
        <w:tab/>
        <w:t xml:space="preserve">d) </w:t>
      </w:r>
      <w:r w:rsidRPr="00EB5D2B">
        <w:rPr>
          <w:rFonts w:ascii="Symbol" w:hAnsi="Symbol"/>
          <w:szCs w:val="22"/>
          <w:lang w:val="en-US"/>
        </w:rPr>
        <w:t></w:t>
      </w:r>
      <w:r w:rsidRPr="00EB5D2B">
        <w:rPr>
          <w:szCs w:val="22"/>
        </w:rPr>
        <w:t xml:space="preserve">4 °C </w:t>
      </w:r>
      <w:r w:rsidRPr="00EB5D2B">
        <w:rPr>
          <w:rFonts w:ascii="Symbol" w:hAnsi="Symbol"/>
          <w:szCs w:val="22"/>
          <w:lang w:val="en-US"/>
        </w:rPr>
        <w:t></w:t>
      </w:r>
      <w:r w:rsidRPr="00EB5D2B">
        <w:rPr>
          <w:szCs w:val="22"/>
        </w:rPr>
        <w:t xml:space="preserve"> 5 °C </w:t>
      </w:r>
      <w:r w:rsidRPr="00EB5D2B">
        <w:rPr>
          <w:rFonts w:ascii="Symbol" w:hAnsi="Symbol"/>
          <w:szCs w:val="22"/>
          <w:lang w:val="en-US"/>
        </w:rPr>
        <w:t></w:t>
      </w:r>
      <w:r w:rsidRPr="00EB5D2B">
        <w:rPr>
          <w:szCs w:val="22"/>
        </w:rPr>
        <w:t xml:space="preserve"> </w:t>
      </w:r>
      <w:r w:rsidRPr="00EB5D2B">
        <w:rPr>
          <w:rFonts w:ascii="Symbol" w:hAnsi="Symbol"/>
          <w:szCs w:val="22"/>
          <w:lang w:val="en-US"/>
        </w:rPr>
        <w:t></w:t>
      </w:r>
      <w:r w:rsidRPr="00EB5D2B">
        <w:rPr>
          <w:szCs w:val="22"/>
        </w:rPr>
        <w:t>9 °C</w:t>
      </w:r>
    </w:p>
    <w:p w:rsidR="00143DF0" w:rsidRDefault="00143DF0" w:rsidP="00433A98">
      <w:pPr>
        <w:rPr>
          <w:sz w:val="24"/>
        </w:rPr>
      </w:pPr>
    </w:p>
    <w:sectPr w:rsidR="00143DF0" w:rsidSect="00D60A6F">
      <w:footerReference w:type="even" r:id="rId8"/>
      <w:footerReference w:type="default" r:id="rId9"/>
      <w:headerReference w:type="first" r:id="rId10"/>
      <w:footerReference w:type="first" r:id="rId11"/>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A98" w:rsidRDefault="00433A98">
      <w:r>
        <w:separator/>
      </w:r>
    </w:p>
  </w:endnote>
  <w:endnote w:type="continuationSeparator" w:id="0">
    <w:p w:rsidR="00433A98" w:rsidRDefault="0043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A98" w:rsidRDefault="00433A98"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433A98" w:rsidRDefault="00433A9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A98" w:rsidRDefault="00433A98"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765271">
      <w:rPr>
        <w:rStyle w:val="Seitenzahl"/>
        <w:noProof/>
      </w:rPr>
      <w:t>2</w:t>
    </w:r>
    <w:r>
      <w:rPr>
        <w:rStyle w:val="Seitenzahl"/>
      </w:rPr>
      <w:fldChar w:fldCharType="end"/>
    </w:r>
  </w:p>
  <w:p w:rsidR="00433A98" w:rsidRDefault="00433A98">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433A98" w:rsidRDefault="00433A98">
        <w:pPr>
          <w:pStyle w:val="Fuzeile"/>
          <w:jc w:val="center"/>
        </w:pPr>
        <w:r>
          <w:fldChar w:fldCharType="begin"/>
        </w:r>
        <w:r>
          <w:instrText>PAGE   \* MERGEFORMAT</w:instrText>
        </w:r>
        <w:r>
          <w:fldChar w:fldCharType="separate"/>
        </w:r>
        <w:r w:rsidR="00765271">
          <w:rPr>
            <w:noProof/>
          </w:rPr>
          <w:t>1</w:t>
        </w:r>
        <w:r>
          <w:fldChar w:fldCharType="end"/>
        </w:r>
      </w:p>
    </w:sdtContent>
  </w:sdt>
  <w:p w:rsidR="00433A98" w:rsidRDefault="00433A9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A98" w:rsidRDefault="00433A98">
      <w:r>
        <w:separator/>
      </w:r>
    </w:p>
  </w:footnote>
  <w:footnote w:type="continuationSeparator" w:id="0">
    <w:p w:rsidR="00433A98" w:rsidRDefault="00433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A98" w:rsidRDefault="00433A98">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1"/>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E413A"/>
    <w:rsid w:val="001E6C75"/>
    <w:rsid w:val="001F5666"/>
    <w:rsid w:val="001F5E68"/>
    <w:rsid w:val="00203D18"/>
    <w:rsid w:val="00226C04"/>
    <w:rsid w:val="0026784F"/>
    <w:rsid w:val="00276A48"/>
    <w:rsid w:val="002902AF"/>
    <w:rsid w:val="002A3F85"/>
    <w:rsid w:val="002B22BB"/>
    <w:rsid w:val="00304067"/>
    <w:rsid w:val="00304DCD"/>
    <w:rsid w:val="003172B8"/>
    <w:rsid w:val="00325775"/>
    <w:rsid w:val="00354F2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42EEE"/>
    <w:rsid w:val="00566351"/>
    <w:rsid w:val="00573AB9"/>
    <w:rsid w:val="0059034C"/>
    <w:rsid w:val="00593590"/>
    <w:rsid w:val="005A6D89"/>
    <w:rsid w:val="005D22C4"/>
    <w:rsid w:val="0061709D"/>
    <w:rsid w:val="006330E5"/>
    <w:rsid w:val="00666933"/>
    <w:rsid w:val="00687ABE"/>
    <w:rsid w:val="00692E69"/>
    <w:rsid w:val="006F52F5"/>
    <w:rsid w:val="00724400"/>
    <w:rsid w:val="00737AB1"/>
    <w:rsid w:val="00740C49"/>
    <w:rsid w:val="00753D68"/>
    <w:rsid w:val="00756CB3"/>
    <w:rsid w:val="00765271"/>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74051"/>
    <w:rsid w:val="00A8242C"/>
    <w:rsid w:val="00AD2EBA"/>
    <w:rsid w:val="00AE09C7"/>
    <w:rsid w:val="00B0258E"/>
    <w:rsid w:val="00B511DD"/>
    <w:rsid w:val="00B64CD2"/>
    <w:rsid w:val="00B8136A"/>
    <w:rsid w:val="00B93D5C"/>
    <w:rsid w:val="00BB4632"/>
    <w:rsid w:val="00BD2EAF"/>
    <w:rsid w:val="00BE5DEA"/>
    <w:rsid w:val="00C01791"/>
    <w:rsid w:val="00C12C3E"/>
    <w:rsid w:val="00C30223"/>
    <w:rsid w:val="00C31DDF"/>
    <w:rsid w:val="00C34C7F"/>
    <w:rsid w:val="00C82E79"/>
    <w:rsid w:val="00C93D69"/>
    <w:rsid w:val="00C974B6"/>
    <w:rsid w:val="00CC00CD"/>
    <w:rsid w:val="00CE6C83"/>
    <w:rsid w:val="00CF0367"/>
    <w:rsid w:val="00CF4215"/>
    <w:rsid w:val="00D01663"/>
    <w:rsid w:val="00D03669"/>
    <w:rsid w:val="00D06B7B"/>
    <w:rsid w:val="00D11CFD"/>
    <w:rsid w:val="00D2434A"/>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B5D2B"/>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CE4"/>
    <w:rsid w:val="00FF34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FF34EE"/>
    <w:pPr>
      <w:spacing w:line="24" w:lineRule="atLeast"/>
    </w:pPr>
    <w:rPr>
      <w:rFonts w:cs="Times New Roman"/>
      <w:iCs w:val="0"/>
      <w:sz w:val="22"/>
      <w:szCs w:val="22"/>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berschriftDidKomOnline">
    <w:name w:val="ÜberschriftDidKomOnline"/>
    <w:basedOn w:val="AufgabenbezogenerKommentar"/>
    <w:link w:val="berschriftDidKomOnlineZchn"/>
    <w:qFormat/>
    <w:rsid w:val="003803EE"/>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FF34EE"/>
    <w:rPr>
      <w:rFonts w:ascii="Arial" w:hAnsi="Arial" w:cs="Arial"/>
      <w:b/>
      <w:bCs/>
      <w:iCs w:val="0"/>
      <w:sz w:val="22"/>
      <w:szCs w:val="22"/>
      <w:lang w:val="x-none" w:eastAsia="x-none"/>
    </w:rPr>
  </w:style>
  <w:style w:type="character" w:customStyle="1" w:styleId="berschriftDidKomOnlineZchn">
    <w:name w:val="ÜberschriftDidKomOnline Zchn"/>
    <w:basedOn w:val="AufgabenbezogenerKommentarZchn"/>
    <w:link w:val="berschriftDidKomOnline"/>
    <w:rsid w:val="003803EE"/>
    <w:rPr>
      <w:rFonts w:ascii="Arial" w:hAnsi="Arial" w:cs="Arial"/>
      <w:b/>
      <w:bCs/>
      <w:iCs w:val="0"/>
      <w:sz w:val="22"/>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FF34EE"/>
    <w:pPr>
      <w:spacing w:line="24" w:lineRule="atLeast"/>
    </w:pPr>
    <w:rPr>
      <w:rFonts w:cs="Times New Roman"/>
      <w:iCs w:val="0"/>
      <w:sz w:val="22"/>
      <w:szCs w:val="22"/>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berschriftDidKomOnline">
    <w:name w:val="ÜberschriftDidKomOnline"/>
    <w:basedOn w:val="AufgabenbezogenerKommentar"/>
    <w:link w:val="berschriftDidKomOnlineZchn"/>
    <w:qFormat/>
    <w:rsid w:val="003803EE"/>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FF34EE"/>
    <w:rPr>
      <w:rFonts w:ascii="Arial" w:hAnsi="Arial" w:cs="Arial"/>
      <w:b/>
      <w:bCs/>
      <w:iCs w:val="0"/>
      <w:sz w:val="22"/>
      <w:szCs w:val="22"/>
      <w:lang w:val="x-none" w:eastAsia="x-none"/>
    </w:rPr>
  </w:style>
  <w:style w:type="character" w:customStyle="1" w:styleId="berschriftDidKomOnlineZchn">
    <w:name w:val="ÜberschriftDidKomOnline Zchn"/>
    <w:basedOn w:val="AufgabenbezogenerKommentarZchn"/>
    <w:link w:val="berschriftDidKomOnline"/>
    <w:rsid w:val="003803EE"/>
    <w:rPr>
      <w:rFonts w:ascii="Arial" w:hAnsi="Arial" w:cs="Arial"/>
      <w:b/>
      <w:bCs/>
      <w:iCs w:val="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B6EE8F18</Template>
  <TotalTime>0</TotalTime>
  <Pages>2</Pages>
  <Words>472</Words>
  <Characters>2900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6</cp:revision>
  <cp:lastPrinted>2007-01-11T14:25:00Z</cp:lastPrinted>
  <dcterms:created xsi:type="dcterms:W3CDTF">2012-12-10T12:05:00Z</dcterms:created>
  <dcterms:modified xsi:type="dcterms:W3CDTF">2015-02-20T11:46:00Z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